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467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67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67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37"/>
        <w:gridCol w:w="4267"/>
        <w:tblGridChange w:id="0">
          <w:tblGrid>
            <w:gridCol w:w="4237"/>
            <w:gridCol w:w="4267"/>
          </w:tblGrid>
        </w:tblGridChange>
      </w:tblGrid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120" w:line="240" w:lineRule="auto"/>
              <w:ind w:right="227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LEGAL INSTRUMENT OF SAMPLE SHIPMENT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120" w:line="240" w:lineRule="auto"/>
              <w:ind w:left="24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INSTRUMENTO JURÍDICO DE ENVIO DE AMOSTRA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present LEGAL INSTRUMENT OF SAMPLE SHIPMENT, a legal document under the terms of § 6 of art. 24 of Decree No. 8.772, of 2016, for the purpose of sending a sample containing genetic heritage for the provision of services abroad as part of research or technological development, is signed:</w:t>
            </w:r>
          </w:p>
          <w:p w:rsidR="00000000" w:rsidDel="00000000" w:rsidP="00000000" w:rsidRDefault="00000000" w:rsidRPr="00000000" w14:paraId="00000008">
            <w:pPr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Between: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 presente INSTRUMENTO JURÍDICO DE ENVIO DE AMOSTRA, documento jurídico nos termos do § 6º do art. 24 do Decreto no 8.772, de 2016, para fins de envio de amostra que contenha patrimônio genético para a prestação de serviços no exterior como parte de pesquisa ou desenvolvimento tecnológico, é firmado: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Entre: 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hd w:fill="ffffff" w:val="clear"/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Universidade Federal de Mato Grosso – UFMT  legal entity of public law, registered with the CNPJ/MF under number 33.004.540/0001-00, having its main headquarters located at Avenida Fernando Correa da Costa, nº 2367, Cuiabá, MT, CEP 78060-900, </w:t>
            </w:r>
            <w:r w:rsidDel="00000000" w:rsidR="00000000" w:rsidRPr="00000000">
              <w:rPr>
                <w:rtl w:val="0"/>
              </w:rPr>
              <w:t xml:space="preserve">represented herein, by ORDINANCE REITORIA-UFMT Nº. 594, AUGUST 22, 2025 and ORDINANCE REITORIA-UFMT Nº. 640, OCTUBER 16, 2024, </w:t>
            </w:r>
            <w:r w:rsidDel="00000000" w:rsidR="00000000" w:rsidRPr="00000000">
              <w:rPr>
                <w:color w:val="000000"/>
                <w:rtl w:val="0"/>
              </w:rPr>
              <w:t xml:space="preserve">by the Dean of Research </w:t>
            </w:r>
            <w:r w:rsidDel="00000000" w:rsidR="00000000" w:rsidRPr="00000000">
              <w:rPr>
                <w:rtl w:val="0"/>
              </w:rPr>
              <w:t xml:space="preserve">BRUNO BERNARDO DE ARAÚJO</w:t>
            </w:r>
            <w:r w:rsidDel="00000000" w:rsidR="00000000" w:rsidRPr="00000000">
              <w:rPr>
                <w:color w:val="000000"/>
                <w:rtl w:val="0"/>
              </w:rPr>
              <w:t xml:space="preserve">, Brazilian, with CPF </w:t>
            </w:r>
            <w:r w:rsidDel="00000000" w:rsidR="00000000" w:rsidRPr="00000000">
              <w:rPr>
                <w:rtl w:val="0"/>
              </w:rPr>
              <w:t xml:space="preserve">nº 041.970.743-36,</w:t>
            </w:r>
            <w:r w:rsidDel="00000000" w:rsidR="00000000" w:rsidRPr="00000000">
              <w:rPr>
                <w:color w:val="000000"/>
                <w:rtl w:val="0"/>
              </w:rPr>
              <w:t xml:space="preserve"> bearer of identity card </w:t>
            </w:r>
            <w:r w:rsidDel="00000000" w:rsidR="00000000" w:rsidRPr="00000000">
              <w:rPr>
                <w:rtl w:val="0"/>
              </w:rPr>
              <w:t xml:space="preserve">nº 3.954.809</w:t>
            </w:r>
            <w:r w:rsidDel="00000000" w:rsidR="00000000" w:rsidRPr="00000000">
              <w:rPr>
                <w:color w:val="000000"/>
                <w:rtl w:val="0"/>
              </w:rPr>
              <w:t xml:space="preserve">, issuing body </w:t>
            </w:r>
            <w:r w:rsidDel="00000000" w:rsidR="00000000" w:rsidRPr="00000000">
              <w:rPr>
                <w:rtl w:val="0"/>
              </w:rPr>
              <w:t xml:space="preserve">SSP/DF</w:t>
            </w:r>
            <w:r w:rsidDel="00000000" w:rsidR="00000000" w:rsidRPr="00000000">
              <w:rPr>
                <w:color w:val="000000"/>
                <w:rtl w:val="0"/>
              </w:rPr>
              <w:t xml:space="preserve">, hereinafter referred to simply as "SENDER", and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Universidade Federal de Mato Grosso – UFMT, pessoa jurídica inscrita no CNPJ/MF sob o n° 33.004.540/0001-00, com sede no endereço na Avenida Fernando Corrêa da Costa, nº 2367, Cuiabá, MT, CEP 78060-900, neste ato representada, mediante a PORTARIA REITORIA - UFMT Nº 594, DE 22 DE AGOSTO DE 2025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 PORTARIA REITORIA-UFMT Nº 640, DE 16 DE OUTUBRO DE 2024, pelo Pró-Reitor de Pesquisa BRUNO BERNARDO DE ARAÚJO, brasileiro, com CPF nº 041.970.743-36, portador da cédula de identidade nº 3.954.809, órgão emissor SSP/DF, doravante denominada simplesmente “REMETENTE”, e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12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the recipient is a Legal Entity: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NAME OF THE RECIPIENT INSTITUTION according to registration in the host country], legal entity headquartered at [FULL ADDRESS], [CITY OR MUNICIPALITY], [REGION / STATE], POSTAL CODE [POSTAL CODE], [COUNTRY], herein represented by [INSTRUMENT OF DELEGATION], by [FULL NAME OF THE LEGAL REPRESENTATIVE], [NATIONALITY], [POSITION], holder of the personal identification document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[ID NUMBER], resident at [FULL ADDRESS], [CITY OR MUNICIPAL], [REGION / STATE], POSTAL CODE [POSTAL CODE], [COUNTRY], herein referred to as RECIPIENT.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120" w:line="240" w:lineRule="auto"/>
              <w:ind w:left="2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 destinatário for Pessoa Jurídica: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120" w:line="240" w:lineRule="auto"/>
              <w:ind w:left="244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[NOME DA INSTITUIÇÃO DESTINATÁRIA conforme registro no país sede], pessoa jurídica com sede no endereço [ENDEREÇO COMPLETO], [CIDADE OU MUNICÍPIO], [REGIÃO/ ESTADO], CODIGO POSTAL [CODIGO POSTAL], [PAÍS], neste ato representada mediante [INSTRUMENTO DE DELEGAÇÃO] por [NOME COMPLETO DO REPRESENTANTE LEGAL], [NACIONALIDADE], [CARGO], portador do documento de identificação pessoal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[N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DA IDENTIFICAÇÃO], residente à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[ENDEREÇO COMPLETO], [CIDADE OU MUNICÍPIO], [REGIÃO/ ESTADO], CODIGO POSTAL [CODIGO POSTAL], [PAÍS], aqui denominado DESTINATÁRIO.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the recipient is a Natural Person: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[FULL NAME], BRAZILIAN nationality, [MARITAL STATUS], [PROFESSION], with CPF – INDIVIDUAL TAXPAYER REGISTRY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[CPF NUMBER], holder of the ID card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[ID CARD NUMBER], issuing agency [ISSUING AGENCY], STATE [STATE], domiciled at [FULL ADDRESS], [CITY OR MUNICIPALITY] - [REGION / STATE], POSTAL CODE. [POSTAL CODE], [COUNTRY], herein referred to as RECIPIENT.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 o destinatário for Pessoa Natural: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[NOME COMPLETO], nacionalidade BRASILEIRO(A), [ESTADO CIVIL], [PROFISSÃO], com CPF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[N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do CPF], portador da cédula de identidade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[N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 DA IDENTIDADE], órgão emissor [ORGÃO EMISSOR], UF [UF], residente à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[ENDEREÇO COMPLETO], [CIDADE OU MUNICÍPIO], [REGIÃO /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ESTADO], CÓDIGO POSTAL [CÓDIGO POSTAL], [PAIS], aqui denominado DESTINATÁRIO.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Title of research or technological development project:</w:t>
            </w:r>
          </w:p>
          <w:p w:rsidR="00000000" w:rsidDel="00000000" w:rsidP="00000000" w:rsidRDefault="00000000" w:rsidRPr="00000000" w14:paraId="0000001A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Título do projeto de pesquisa ou desenvolvimento tecnológico:</w:t>
            </w:r>
          </w:p>
          <w:p w:rsidR="00000000" w:rsidDel="00000000" w:rsidP="00000000" w:rsidRDefault="00000000" w:rsidRPr="00000000" w14:paraId="0000001D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Identification of genetic heritage samples that will be shipped, at the strictest possible taxonomic level:</w:t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Identificação das amostras de patrimônio genético a serem enviadas, no nível taxonômico mais estrito possível: </w:t>
            </w:r>
          </w:p>
          <w:p w:rsidR="00000000" w:rsidDel="00000000" w:rsidP="00000000" w:rsidRDefault="00000000" w:rsidRPr="00000000" w14:paraId="00000023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Information on the type of sample and the form of packaging:</w:t>
            </w:r>
          </w:p>
          <w:p w:rsidR="00000000" w:rsidDel="00000000" w:rsidP="00000000" w:rsidRDefault="00000000" w:rsidRPr="00000000" w14:paraId="00000026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Informações sobre o tipo de amostra e a forma de acondicionamento: </w:t>
            </w:r>
          </w:p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Quantity of containers, volume or weight:</w:t>
            </w:r>
          </w:p>
          <w:p w:rsidR="00000000" w:rsidDel="00000000" w:rsidP="00000000" w:rsidRDefault="00000000" w:rsidRPr="00000000" w14:paraId="0000002C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Quantidade de recipientes, volume ou peso: </w:t>
            </w:r>
          </w:p>
          <w:p w:rsidR="00000000" w:rsidDel="00000000" w:rsidP="00000000" w:rsidRDefault="00000000" w:rsidRPr="00000000" w14:paraId="0000002F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Description of the type of specialized technical service to be provided:</w:t>
            </w:r>
          </w:p>
          <w:p w:rsidR="00000000" w:rsidDel="00000000" w:rsidP="00000000" w:rsidRDefault="00000000" w:rsidRPr="00000000" w14:paraId="00000032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Descrição do tipo de serviço técnico especializado a ser prestado: </w:t>
            </w:r>
          </w:p>
          <w:p w:rsidR="00000000" w:rsidDel="00000000" w:rsidP="00000000" w:rsidRDefault="00000000" w:rsidRPr="00000000" w14:paraId="00000035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Discrimination of the period during which the services will be provided, detailed by activity to be performed, when applicable: </w:t>
            </w:r>
          </w:p>
          <w:p w:rsidR="00000000" w:rsidDel="00000000" w:rsidP="00000000" w:rsidRDefault="00000000" w:rsidRPr="00000000" w14:paraId="00000038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Discriminação do prazo para a prestação dos serviços, com detalhamento por atividade a ser executada, quando couber: </w:t>
            </w:r>
          </w:p>
          <w:p w:rsidR="00000000" w:rsidDel="00000000" w:rsidP="00000000" w:rsidRDefault="00000000" w:rsidRPr="00000000" w14:paraId="0000003B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line="240" w:lineRule="auto"/>
              <w:ind w:left="244" w:right="11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2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The RECIPIENT declares that he / she is aware that he / she should not: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 on the sample of genetic heritage or information of genetic origin of the species shipped, including substances derived from the metabolism of these beings, to third parties;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sample of genetic heritage or information of genetic origin of the species shipped for any purpose other than those provided for;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economically the intermediate or finished product or reproductive material arising from access; and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57" w:right="0" w:hanging="35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Claim any type of intellectual property right.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O DESTINATÁRIO declara estar ciente de que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não</w:t>
            </w:r>
            <w:r w:rsidDel="00000000" w:rsidR="00000000" w:rsidRPr="00000000">
              <w:rPr>
                <w:color w:val="000000"/>
                <w:rtl w:val="0"/>
              </w:rPr>
              <w:t xml:space="preserve"> deverá: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Repassar a amostra do patrimônio genético ou a informação de origem genética da espécie objeto do envio, incluindo substâncias oriundas do metabolismo destes seres para terceiros;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Utilizar a amostra do patrimônio genético ou a informação de origem genética da espécie objeto do envio para quaisquer outras finalidades além das previstas;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Explorar economicamente produto intermediário ou acabado ou material reprodutivo decorrente do acesso; 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60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Requerer qualquer tipo de direito de propriedade intelectual.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The RECIPIENT moreover declares that he / she is aware that at the end of the services provided, he / she must return or destroy the sample shipped.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O DESTINATÁRIO declara estar ciente ainda de que, ao final da prestação dos serviços, deverá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devolver ou destruir</w:t>
            </w:r>
            <w:r w:rsidDel="00000000" w:rsidR="00000000" w:rsidRPr="00000000">
              <w:rPr>
                <w:color w:val="000000"/>
                <w:rtl w:val="0"/>
              </w:rPr>
              <w:t xml:space="preserve"> a amostra enviada.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Because they agree to the above terms, the parties sign the present LEGAL INSTRUMENT OF SAMPLE SHIPMENT, in two (2) counterparts of equal content and form, for a single legal effect.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 concordarem com os termos acima expostos, assinam as partes o presente INSTRUMENTO JURÍDICO DE ENVIO DE AMOSTRA, em 2 (duas) vias de igual teor e forma, para um só efeito legal.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12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Sending institution: </w:t>
            </w:r>
            <w:r w:rsidDel="00000000" w:rsidR="00000000" w:rsidRPr="00000000">
              <w:rPr>
                <w:color w:val="000000"/>
                <w:rtl w:val="0"/>
              </w:rPr>
              <w:t xml:space="preserve">Universidade Federal de Mato Grosso – UFMT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220"/>
                <w:tab w:val="left" w:leader="none" w:pos="720"/>
              </w:tabs>
              <w:spacing w:after="120" w:line="240" w:lineRule="auto"/>
              <w:ind w:right="227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Addres: </w:t>
            </w:r>
            <w:r w:rsidDel="00000000" w:rsidR="00000000" w:rsidRPr="00000000">
              <w:rPr>
                <w:color w:val="000000"/>
                <w:rtl w:val="0"/>
              </w:rPr>
              <w:t xml:space="preserve">PROPESQ – Pró-Reitoria de Pesquisa, Avenida Fernando Corrêa da Costa, nº 2367, Campus Universitário de Cuiabá, MT, CEP 78060-900 – Cuiabá, MT, Brasil.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120" w:line="240" w:lineRule="auto"/>
              <w:ind w:left="24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Instituição remetente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Universidade Federal de Mato Grosso – UFMT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20" w:line="240" w:lineRule="auto"/>
              <w:ind w:left="244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Endereço: </w:t>
            </w:r>
            <w:r w:rsidDel="00000000" w:rsidR="00000000" w:rsidRPr="00000000">
              <w:rPr>
                <w:color w:val="000000"/>
                <w:rtl w:val="0"/>
              </w:rPr>
              <w:t xml:space="preserve">PROPESQ – Pró-Reitoria de Pesquisa, Avenida Fernando Corrêa da Costa, nº 2367, Campus Universitário de Cuiabá, MT, CEP 78060-900 – Cuiabá, MT, Brasil.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99.687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12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Information on the representative of the institution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Name: </w:t>
            </w:r>
            <w:r w:rsidDel="00000000" w:rsidR="00000000" w:rsidRPr="00000000">
              <w:rPr>
                <w:color w:val="000000"/>
                <w:rtl w:val="0"/>
              </w:rPr>
              <w:t xml:space="preserve">Bruno Bernardo de Araújo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ID: </w:t>
            </w:r>
            <w:r w:rsidDel="00000000" w:rsidR="00000000" w:rsidRPr="00000000">
              <w:rPr>
                <w:color w:val="000000"/>
                <w:rtl w:val="0"/>
              </w:rPr>
              <w:t xml:space="preserve">041.970.743-36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Position of legal representative of the Sending Institution: </w:t>
            </w:r>
            <w:r w:rsidDel="00000000" w:rsidR="00000000" w:rsidRPr="00000000">
              <w:rPr>
                <w:color w:val="000000"/>
                <w:rtl w:val="0"/>
              </w:rPr>
              <w:t xml:space="preserve">Dean of Research - UFMT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Degisnation Ordinance (attach a copy): </w:t>
            </w:r>
            <w:r w:rsidDel="00000000" w:rsidR="00000000" w:rsidRPr="00000000">
              <w:rPr>
                <w:color w:val="000000"/>
                <w:rtl w:val="0"/>
              </w:rPr>
              <w:t xml:space="preserve">Ordinance number 640, October, 16th.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Legal document assigning authority to the legal representative (copy attached): </w:t>
            </w:r>
            <w:r w:rsidDel="00000000" w:rsidR="00000000" w:rsidRPr="00000000">
              <w:rPr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rdinance number 594, August, 22th.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12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Dados do representante legal da instituição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Nome: </w:t>
            </w:r>
            <w:r w:rsidDel="00000000" w:rsidR="00000000" w:rsidRPr="00000000">
              <w:rPr>
                <w:color w:val="000000"/>
                <w:rtl w:val="0"/>
              </w:rPr>
              <w:t xml:space="preserve">Bruno Bernardo de Araújo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Documento de identificação:</w:t>
            </w:r>
            <w:r w:rsidDel="00000000" w:rsidR="00000000" w:rsidRPr="00000000">
              <w:rPr>
                <w:color w:val="000000"/>
                <w:rtl w:val="0"/>
              </w:rPr>
              <w:t xml:space="preserve"> 041.970.743-36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Cargo do representante legal da instituição remetente: </w:t>
            </w:r>
            <w:r w:rsidDel="00000000" w:rsidR="00000000" w:rsidRPr="00000000">
              <w:rPr>
                <w:color w:val="000000"/>
                <w:rtl w:val="0"/>
              </w:rPr>
              <w:t xml:space="preserve">Pró-reitor de Pesquisa - UFMT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Portaria de Nomeação </w:t>
            </w:r>
            <w:r w:rsidDel="00000000" w:rsidR="00000000" w:rsidRPr="00000000">
              <w:rPr>
                <w:color w:val="000000"/>
                <w:rtl w:val="0"/>
              </w:rPr>
              <w:t xml:space="preserve">(anexa cópia): Portaria Reitoria-UFMT nº 640, de 16 de outubro de 2024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120" w:line="240" w:lineRule="auto"/>
              <w:ind w:left="244" w:firstLine="0"/>
              <w:rPr/>
            </w:pPr>
            <w:bookmarkStart w:colFirst="0" w:colLast="0" w:name="_heading=h.gp25dw6hgcik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Ato que delega competência ao representante legal </w:t>
            </w:r>
            <w:r w:rsidDel="00000000" w:rsidR="00000000" w:rsidRPr="00000000">
              <w:rPr>
                <w:color w:val="000000"/>
                <w:rtl w:val="0"/>
              </w:rPr>
              <w:t xml:space="preserve">(anexa cópia): </w:t>
            </w:r>
            <w:r w:rsidDel="00000000" w:rsidR="00000000" w:rsidRPr="00000000">
              <w:rPr>
                <w:rtl w:val="0"/>
              </w:rPr>
              <w:t xml:space="preserve">PORTARIA REITORIA - UFMT Nº 594, DE 22 DE AGOSTO DE 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12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Information on the representative of the Receiving Institution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ID: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Position of legal representative of the Receiving Institution: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12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Legal document assigning authority to the legal Representative (attach a copy):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Informação do representante da instituição destinatária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Documento de identificação: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Cargo do representante legal da instituição destinatária: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Ato que delega competência ao representante legal (anexar cópia):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120" w:line="240" w:lineRule="auto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Representante da Instituição Destinatária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Place and date: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120" w:line="240" w:lineRule="auto"/>
              <w:ind w:left="24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Representative of the Receiving Institution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12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Representante da Instituição Remetente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120" w:line="240" w:lineRule="auto"/>
              <w:jc w:val="center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Bruno Bernardo de Araújo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Place and date: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120" w:line="240" w:lineRule="auto"/>
              <w:ind w:left="2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Representative of the Sending Institution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120" w:line="240" w:lineRule="auto"/>
              <w:ind w:left="24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Bruno Bernardo de Araújo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12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12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Pesquisador da Instituição Remetente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Place and date: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120" w:line="240" w:lineRule="auto"/>
              <w:ind w:left="24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120" w:line="240" w:lineRule="auto"/>
              <w:ind w:left="24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Investigator of the Sending Institution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-1061084</wp:posOffset>
          </wp:positionH>
          <wp:positionV relativeFrom="paragraph">
            <wp:posOffset>-432433</wp:posOffset>
          </wp:positionV>
          <wp:extent cx="7543800" cy="88011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1750"/>
                  <a:stretch>
                    <a:fillRect/>
                  </a:stretch>
                </pic:blipFill>
                <pic:spPr>
                  <a:xfrm>
                    <a:off x="0" y="0"/>
                    <a:ext cx="7543800" cy="8801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42530" cy="16764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4288" l="0" r="0" t="0"/>
                  <a:stretch>
                    <a:fillRect/>
                  </a:stretch>
                </pic:blipFill>
                <pic:spPr>
                  <a:xfrm>
                    <a:off x="0" y="0"/>
                    <a:ext cx="7542530" cy="1676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04" w:hanging="360"/>
      </w:pPr>
      <w:rPr/>
    </w:lvl>
    <w:lvl w:ilvl="1">
      <w:start w:val="1"/>
      <w:numFmt w:val="lowerLetter"/>
      <w:lvlText w:val="%2."/>
      <w:lvlJc w:val="left"/>
      <w:pPr>
        <w:ind w:left="1324" w:hanging="360"/>
      </w:pPr>
      <w:rPr/>
    </w:lvl>
    <w:lvl w:ilvl="2">
      <w:start w:val="1"/>
      <w:numFmt w:val="lowerRoman"/>
      <w:lvlText w:val="%3."/>
      <w:lvlJc w:val="right"/>
      <w:pPr>
        <w:ind w:left="2044" w:hanging="180"/>
      </w:pPr>
      <w:rPr/>
    </w:lvl>
    <w:lvl w:ilvl="3">
      <w:start w:val="1"/>
      <w:numFmt w:val="decimal"/>
      <w:lvlText w:val="%4."/>
      <w:lvlJc w:val="left"/>
      <w:pPr>
        <w:ind w:left="2764" w:hanging="360"/>
      </w:pPr>
      <w:rPr/>
    </w:lvl>
    <w:lvl w:ilvl="4">
      <w:start w:val="1"/>
      <w:numFmt w:val="lowerLetter"/>
      <w:lvlText w:val="%5."/>
      <w:lvlJc w:val="left"/>
      <w:pPr>
        <w:ind w:left="3484" w:hanging="360"/>
      </w:pPr>
      <w:rPr/>
    </w:lvl>
    <w:lvl w:ilvl="5">
      <w:start w:val="1"/>
      <w:numFmt w:val="lowerRoman"/>
      <w:lvlText w:val="%6."/>
      <w:lvlJc w:val="right"/>
      <w:pPr>
        <w:ind w:left="4204" w:hanging="180"/>
      </w:pPr>
      <w:rPr/>
    </w:lvl>
    <w:lvl w:ilvl="6">
      <w:start w:val="1"/>
      <w:numFmt w:val="decimal"/>
      <w:lvlText w:val="%7."/>
      <w:lvlJc w:val="left"/>
      <w:pPr>
        <w:ind w:left="4924" w:hanging="360"/>
      </w:pPr>
      <w:rPr/>
    </w:lvl>
    <w:lvl w:ilvl="7">
      <w:start w:val="1"/>
      <w:numFmt w:val="lowerLetter"/>
      <w:lvlText w:val="%8."/>
      <w:lvlJc w:val="left"/>
      <w:pPr>
        <w:ind w:left="5644" w:hanging="360"/>
      </w:pPr>
      <w:rPr/>
    </w:lvl>
    <w:lvl w:ilvl="8">
      <w:start w:val="1"/>
      <w:numFmt w:val="lowerRoman"/>
      <w:lvlText w:val="%9."/>
      <w:lvlJc w:val="right"/>
      <w:pPr>
        <w:ind w:left="636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139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3931"/>
  </w:style>
  <w:style w:type="paragraph" w:styleId="Rodap">
    <w:name w:val="footer"/>
    <w:basedOn w:val="Normal"/>
    <w:link w:val="Rodap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3931"/>
  </w:style>
  <w:style w:type="character" w:styleId="nfase">
    <w:name w:val="Emphasis"/>
    <w:basedOn w:val="Fontepargpadro"/>
    <w:uiPriority w:val="20"/>
    <w:qFormat w:val="1"/>
    <w:rsid w:val="00D42B42"/>
    <w:rPr>
      <w:i w:val="1"/>
      <w:iCs w:val="1"/>
    </w:rPr>
  </w:style>
  <w:style w:type="table" w:styleId="Tabelacomgrade">
    <w:name w:val="Table Grid"/>
    <w:basedOn w:val="Tabelanormal"/>
    <w:uiPriority w:val="39"/>
    <w:rsid w:val="00F11A58"/>
    <w:pPr>
      <w:spacing w:after="0" w:line="240" w:lineRule="auto"/>
    </w:pPr>
    <w:rPr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F11A58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706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7069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psyMD5humrqD22JZLx8THSpGQ==">CgMxLjAyDmguZ3AyNWR3NmhnY2lrOAByITFoQkpnRUI0M21JZThiLTVPSkd3NEVBd3JnRE5CeVJSZw==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2025-08-22T19:08:00Z</dcterms:created>
  <dc:creator>Jéssica</dc:creator>
</cp:coreProperties>
</file>